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45EE" w14:textId="77777777" w:rsidR="00CA5FD8" w:rsidRDefault="00CA5FD8"/>
    <w:tbl>
      <w:tblPr>
        <w:tblStyle w:val="a"/>
        <w:tblW w:w="144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11055"/>
      </w:tblGrid>
      <w:tr w:rsidR="00CA5FD8" w14:paraId="1011C022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A7E1" w14:textId="77777777" w:rsidR="00CA5FD8" w:rsidRDefault="00000000">
            <w:r>
              <w:rPr>
                <w:noProof/>
              </w:rPr>
              <w:drawing>
                <wp:inline distT="114300" distB="114300" distL="114300" distR="114300" wp14:anchorId="48E973B1" wp14:editId="3F083AFF">
                  <wp:extent cx="1964531" cy="78581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531" cy="785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5C92" w14:textId="77777777" w:rsidR="00CA5FD8" w:rsidRDefault="00CA5FD8">
            <w:pPr>
              <w:widowControl w:val="0"/>
              <w:spacing w:line="240" w:lineRule="auto"/>
            </w:pPr>
          </w:p>
          <w:p w14:paraId="771C345D" w14:textId="77777777" w:rsidR="00CA5FD8" w:rsidRDefault="00000000">
            <w:pPr>
              <w:widowControl w:val="0"/>
              <w:spacing w:line="240" w:lineRule="auto"/>
              <w:rPr>
                <w:b/>
                <w:color w:val="980000"/>
                <w:sz w:val="48"/>
                <w:szCs w:val="48"/>
              </w:rPr>
            </w:pPr>
            <w:r>
              <w:rPr>
                <w:b/>
                <w:color w:val="980000"/>
                <w:sz w:val="48"/>
                <w:szCs w:val="48"/>
              </w:rPr>
              <w:t>Kindergarten Readiness Statement and Skills</w:t>
            </w:r>
          </w:p>
        </w:tc>
      </w:tr>
    </w:tbl>
    <w:p w14:paraId="1404A502" w14:textId="77777777" w:rsidR="00CA5FD8" w:rsidRDefault="00CA5FD8"/>
    <w:p w14:paraId="113AEA3D" w14:textId="77777777" w:rsidR="00CA5FD8" w:rsidRDefault="00000000">
      <w:pPr>
        <w:rPr>
          <w:b/>
        </w:rPr>
      </w:pPr>
      <w:r>
        <w:rPr>
          <w:b/>
        </w:rPr>
        <w:t xml:space="preserve">Kindergarten readiness refers to a child’s preparedness to start and thrive in a kindergarten environment.  It encompasses a range of developmental, social, emotional, cognitive and physical skills that are important for success in school. </w:t>
      </w:r>
    </w:p>
    <w:p w14:paraId="1C38D598" w14:textId="77777777" w:rsidR="00CA5FD8" w:rsidRDefault="00CA5FD8">
      <w:pPr>
        <w:rPr>
          <w:b/>
        </w:rPr>
      </w:pPr>
    </w:p>
    <w:p w14:paraId="4B66DADF" w14:textId="77777777" w:rsidR="00CA5FD8" w:rsidRDefault="00000000">
      <w:pPr>
        <w:widowControl w:val="0"/>
        <w:spacing w:line="240" w:lineRule="auto"/>
        <w:rPr>
          <w:b/>
        </w:rPr>
      </w:pPr>
      <w:r>
        <w:rPr>
          <w:b/>
        </w:rPr>
        <w:t>Parents, caregivers and educators can support children’s readiness by providing opportunities for play, exploration, social interaction, and learning in a supportive and nurturing environment. These are skills and aspects of kindergarten readiness for Lowell Public Schools:</w:t>
      </w:r>
    </w:p>
    <w:p w14:paraId="43E76EC2" w14:textId="77777777" w:rsidR="00CA5FD8" w:rsidRDefault="00CA5FD8"/>
    <w:tbl>
      <w:tblPr>
        <w:tblStyle w:val="a0"/>
        <w:tblW w:w="144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7200"/>
      </w:tblGrid>
      <w:tr w:rsidR="00CA5FD8" w14:paraId="6CD889C6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E8D6" w14:textId="77777777" w:rsidR="00CA5FD8" w:rsidRDefault="00000000">
            <w:pPr>
              <w:rPr>
                <w:b/>
                <w:color w:val="980000"/>
                <w:sz w:val="24"/>
                <w:szCs w:val="24"/>
              </w:rPr>
            </w:pPr>
            <w:r>
              <w:rPr>
                <w:b/>
                <w:color w:val="980000"/>
                <w:sz w:val="24"/>
                <w:szCs w:val="24"/>
              </w:rPr>
              <w:t>Independence and Self-Help Skills</w:t>
            </w:r>
          </w:p>
          <w:p w14:paraId="724123D8" w14:textId="77777777" w:rsidR="00CA5FD8" w:rsidRDefault="00000000">
            <w:pPr>
              <w:numPr>
                <w:ilvl w:val="0"/>
                <w:numId w:val="1"/>
              </w:numPr>
            </w:pPr>
            <w:r>
              <w:t xml:space="preserve">Basic </w:t>
            </w:r>
            <w:r>
              <w:rPr>
                <w:color w:val="980000"/>
              </w:rPr>
              <w:t>self-help</w:t>
            </w:r>
            <w:r>
              <w:t xml:space="preserve"> skills like dressing themselves, using the restroom independently, and managing personal belongings are important for kindergarten readiness.</w:t>
            </w:r>
          </w:p>
          <w:p w14:paraId="480907F6" w14:textId="77777777" w:rsidR="00CA5FD8" w:rsidRDefault="00000000">
            <w:pPr>
              <w:numPr>
                <w:ilvl w:val="0"/>
                <w:numId w:val="1"/>
              </w:numPr>
            </w:pPr>
            <w:r>
              <w:t xml:space="preserve">It’s important for children to have some level of </w:t>
            </w:r>
            <w:r>
              <w:rPr>
                <w:color w:val="980000"/>
              </w:rPr>
              <w:t>emotional regulation</w:t>
            </w:r>
            <w:r>
              <w:t>, be able to manage their feelings, and adapt to new situations.</w:t>
            </w:r>
          </w:p>
          <w:p w14:paraId="1D8330D3" w14:textId="77777777" w:rsidR="00CA5FD8" w:rsidRDefault="00000000">
            <w:pPr>
              <w:numPr>
                <w:ilvl w:val="0"/>
                <w:numId w:val="1"/>
              </w:numPr>
            </w:pPr>
            <w:r>
              <w:t xml:space="preserve">Kindergarten readiness involves the ability to </w:t>
            </w:r>
            <w:r>
              <w:rPr>
                <w:color w:val="980000"/>
              </w:rPr>
              <w:t>focus attention</w:t>
            </w:r>
            <w:r>
              <w:t xml:space="preserve"> and concentrate on tasks for short periods of time.  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DAEE" w14:textId="77777777" w:rsidR="00CA5FD8" w:rsidRDefault="00000000">
            <w:pPr>
              <w:rPr>
                <w:b/>
                <w:color w:val="980000"/>
                <w:sz w:val="24"/>
                <w:szCs w:val="24"/>
              </w:rPr>
            </w:pPr>
            <w:r>
              <w:rPr>
                <w:b/>
                <w:color w:val="980000"/>
                <w:sz w:val="24"/>
                <w:szCs w:val="24"/>
              </w:rPr>
              <w:t>Social Skills</w:t>
            </w:r>
          </w:p>
          <w:p w14:paraId="687FB2DA" w14:textId="77777777" w:rsidR="00CA5FD8" w:rsidRDefault="00000000">
            <w:pPr>
              <w:numPr>
                <w:ilvl w:val="0"/>
                <w:numId w:val="1"/>
              </w:numPr>
            </w:pPr>
            <w:r>
              <w:t xml:space="preserve">Children should be able to </w:t>
            </w:r>
            <w:r>
              <w:rPr>
                <w:color w:val="980000"/>
              </w:rPr>
              <w:t>interact</w:t>
            </w:r>
            <w:r>
              <w:t xml:space="preserve"> with peers and adults, follow basic rules, take turns, share, and communicate their needs effectively.</w:t>
            </w:r>
          </w:p>
          <w:p w14:paraId="05FD3F99" w14:textId="77777777" w:rsidR="00CA5FD8" w:rsidRDefault="00000000">
            <w:pPr>
              <w:numPr>
                <w:ilvl w:val="0"/>
                <w:numId w:val="1"/>
              </w:numPr>
            </w:pPr>
            <w:r>
              <w:t xml:space="preserve">Being able to </w:t>
            </w:r>
            <w:r>
              <w:rPr>
                <w:color w:val="980000"/>
              </w:rPr>
              <w:t>communicate</w:t>
            </w:r>
            <w:r>
              <w:t xml:space="preserve"> needs, thoughts, and feelings through speech, listening, and understanding basic instructions are crucial skills for kindergarten.</w:t>
            </w:r>
          </w:p>
          <w:p w14:paraId="5F7D815C" w14:textId="77777777" w:rsidR="00CA5FD8" w:rsidRDefault="00000000">
            <w:pPr>
              <w:numPr>
                <w:ilvl w:val="0"/>
                <w:numId w:val="1"/>
              </w:numPr>
            </w:pPr>
            <w:r>
              <w:t xml:space="preserve">Playing </w:t>
            </w:r>
            <w:r>
              <w:rPr>
                <w:color w:val="980000"/>
              </w:rPr>
              <w:t>with others</w:t>
            </w:r>
            <w:r>
              <w:t>, showing empathy, and the ability to recognize and stop hurtful behavior is significant.</w:t>
            </w:r>
          </w:p>
        </w:tc>
      </w:tr>
      <w:tr w:rsidR="00CA5FD8" w14:paraId="1537DAC5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6B96" w14:textId="77777777" w:rsidR="00CA5FD8" w:rsidRDefault="00CA5FD8">
            <w:pPr>
              <w:rPr>
                <w:b/>
                <w:color w:val="980000"/>
                <w:sz w:val="24"/>
                <w:szCs w:val="24"/>
              </w:rPr>
            </w:pPr>
          </w:p>
          <w:p w14:paraId="586E40AB" w14:textId="77777777" w:rsidR="00CA5FD8" w:rsidRDefault="00000000">
            <w:pPr>
              <w:rPr>
                <w:b/>
                <w:color w:val="980000"/>
                <w:sz w:val="24"/>
                <w:szCs w:val="24"/>
              </w:rPr>
            </w:pPr>
            <w:r>
              <w:rPr>
                <w:b/>
                <w:color w:val="980000"/>
                <w:sz w:val="24"/>
                <w:szCs w:val="24"/>
              </w:rPr>
              <w:t>Physical Skills</w:t>
            </w:r>
          </w:p>
          <w:p w14:paraId="18B3BE89" w14:textId="77777777" w:rsidR="00CA5FD8" w:rsidRDefault="00000000">
            <w:pPr>
              <w:numPr>
                <w:ilvl w:val="0"/>
                <w:numId w:val="1"/>
              </w:numPr>
            </w:pPr>
            <w:r>
              <w:rPr>
                <w:color w:val="980000"/>
              </w:rPr>
              <w:t>Fine Motor</w:t>
            </w:r>
            <w:r>
              <w:t xml:space="preserve"> Skills: Activities such as holding pencils, crayons, and scissors, as well as basic handwriting skills, are important for kindergarten readiness.</w:t>
            </w:r>
          </w:p>
          <w:p w14:paraId="42A13C26" w14:textId="77777777" w:rsidR="00CA5FD8" w:rsidRDefault="00000000">
            <w:pPr>
              <w:numPr>
                <w:ilvl w:val="0"/>
                <w:numId w:val="1"/>
              </w:numPr>
            </w:pPr>
            <w:r>
              <w:rPr>
                <w:color w:val="980000"/>
              </w:rPr>
              <w:t>Gross Motor</w:t>
            </w:r>
            <w:r>
              <w:t xml:space="preserve"> Skills: Being able to move and coordinate large muscle groups for running, jumping, climbing, and balancing is essential for physical activities in kindergarten.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685A" w14:textId="77777777" w:rsidR="00CA5FD8" w:rsidRDefault="00CA5FD8">
            <w:pPr>
              <w:rPr>
                <w:b/>
                <w:color w:val="980000"/>
                <w:sz w:val="24"/>
                <w:szCs w:val="24"/>
              </w:rPr>
            </w:pPr>
          </w:p>
          <w:p w14:paraId="51E929C6" w14:textId="77777777" w:rsidR="00CA5FD8" w:rsidRDefault="00000000">
            <w:pPr>
              <w:rPr>
                <w:b/>
                <w:color w:val="980000"/>
                <w:sz w:val="24"/>
                <w:szCs w:val="24"/>
              </w:rPr>
            </w:pPr>
            <w:r>
              <w:rPr>
                <w:b/>
                <w:color w:val="980000"/>
                <w:sz w:val="24"/>
                <w:szCs w:val="24"/>
              </w:rPr>
              <w:t>Cognitive Skills and Aspects</w:t>
            </w:r>
          </w:p>
          <w:p w14:paraId="78F46C0A" w14:textId="77777777" w:rsidR="00CA5FD8" w:rsidRDefault="00000000">
            <w:pPr>
              <w:numPr>
                <w:ilvl w:val="0"/>
                <w:numId w:val="1"/>
              </w:numPr>
            </w:pPr>
            <w:r>
              <w:t xml:space="preserve">Children should have </w:t>
            </w:r>
            <w:r>
              <w:rPr>
                <w:color w:val="980000"/>
              </w:rPr>
              <w:t>foundational cognitive skills</w:t>
            </w:r>
            <w:r>
              <w:t xml:space="preserve"> such as recognizing their own name, letters, numbers, colors, shapes, and understanding simple concepts like counting and sequencing. </w:t>
            </w:r>
          </w:p>
          <w:p w14:paraId="53E1B70A" w14:textId="77777777" w:rsidR="00CA5FD8" w:rsidRDefault="00000000">
            <w:pPr>
              <w:numPr>
                <w:ilvl w:val="0"/>
                <w:numId w:val="1"/>
              </w:numPr>
            </w:pPr>
            <w:r>
              <w:t xml:space="preserve">Children who demonstrate curiosity, a desire to explore and an </w:t>
            </w:r>
            <w:r>
              <w:rPr>
                <w:color w:val="980000"/>
              </w:rPr>
              <w:t>eagerness to learn</w:t>
            </w:r>
            <w:r>
              <w:t xml:space="preserve"> new things are more likely to thrive in a kindergarten environment.</w:t>
            </w:r>
          </w:p>
        </w:tc>
      </w:tr>
    </w:tbl>
    <w:p w14:paraId="1AD06CC5" w14:textId="77777777" w:rsidR="00CA5FD8" w:rsidRDefault="00CA5FD8"/>
    <w:sectPr w:rsidR="00CA5FD8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50CD3"/>
    <w:multiLevelType w:val="multilevel"/>
    <w:tmpl w:val="7DFC9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838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8"/>
    <w:rsid w:val="002063BA"/>
    <w:rsid w:val="003D6A64"/>
    <w:rsid w:val="008444C8"/>
    <w:rsid w:val="00C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2509"/>
  <w15:docId w15:val="{F059CBB1-B17E-4F8C-A49E-D4E0FEE6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Thiel, Lisa</dc:creator>
  <cp:lastModifiedBy>Van Thiel, Lisa</cp:lastModifiedBy>
  <cp:revision>2</cp:revision>
  <cp:lastPrinted>2024-11-06T17:38:00Z</cp:lastPrinted>
  <dcterms:created xsi:type="dcterms:W3CDTF">2024-11-06T17:43:00Z</dcterms:created>
  <dcterms:modified xsi:type="dcterms:W3CDTF">2024-11-06T17:43:00Z</dcterms:modified>
</cp:coreProperties>
</file>